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61C60" w14:textId="77777777" w:rsidR="00830F7D" w:rsidRDefault="00830F7D">
      <w:pPr>
        <w:pStyle w:val="Default"/>
        <w:rPr>
          <w:sz w:val="16"/>
          <w:szCs w:val="16"/>
        </w:rPr>
      </w:pPr>
      <w:r>
        <w:rPr>
          <w:b/>
          <w:bCs/>
          <w:sz w:val="16"/>
          <w:szCs w:val="16"/>
        </w:rPr>
        <w:t xml:space="preserve">Mainstream Digital Ltd </w:t>
      </w:r>
    </w:p>
    <w:p w14:paraId="2F5B7142" w14:textId="33487737" w:rsidR="00830F7D" w:rsidRDefault="0080043C">
      <w:pPr>
        <w:pStyle w:val="Default"/>
        <w:rPr>
          <w:b/>
          <w:sz w:val="14"/>
          <w:szCs w:val="14"/>
        </w:rPr>
      </w:pPr>
      <w:r>
        <w:rPr>
          <w:sz w:val="18"/>
          <w:szCs w:val="18"/>
        </w:rPr>
        <w:t>High Availability Data Networks Agreement.</w:t>
      </w:r>
    </w:p>
    <w:p w14:paraId="6214B77B" w14:textId="0CF4A7AB" w:rsidR="00830F7D" w:rsidRDefault="00830F7D">
      <w:pPr>
        <w:pStyle w:val="Default"/>
        <w:rPr>
          <w:b/>
          <w:sz w:val="14"/>
          <w:szCs w:val="14"/>
        </w:rPr>
      </w:pPr>
      <w:r>
        <w:rPr>
          <w:b/>
          <w:sz w:val="14"/>
          <w:szCs w:val="14"/>
        </w:rPr>
        <w:t xml:space="preserve">Version </w:t>
      </w:r>
      <w:r w:rsidR="00C40BC8">
        <w:rPr>
          <w:b/>
          <w:sz w:val="14"/>
          <w:szCs w:val="14"/>
        </w:rPr>
        <w:t>1</w:t>
      </w:r>
      <w:r>
        <w:rPr>
          <w:b/>
          <w:sz w:val="14"/>
          <w:szCs w:val="14"/>
        </w:rPr>
        <w:t xml:space="preserve">.0 </w:t>
      </w:r>
    </w:p>
    <w:p w14:paraId="4FCFE6F7" w14:textId="327A927D" w:rsidR="00830F7D" w:rsidRDefault="00A93C2B">
      <w:pPr>
        <w:pStyle w:val="Default"/>
        <w:rPr>
          <w:b/>
          <w:sz w:val="14"/>
          <w:szCs w:val="14"/>
        </w:rPr>
      </w:pPr>
      <w:r>
        <w:rPr>
          <w:b/>
          <w:sz w:val="14"/>
          <w:szCs w:val="14"/>
        </w:rPr>
        <w:t>30</w:t>
      </w:r>
      <w:r w:rsidRPr="00A93C2B">
        <w:rPr>
          <w:b/>
          <w:sz w:val="14"/>
          <w:szCs w:val="14"/>
          <w:vertAlign w:val="superscript"/>
        </w:rPr>
        <w:t>th</w:t>
      </w:r>
      <w:r>
        <w:rPr>
          <w:b/>
          <w:sz w:val="14"/>
          <w:szCs w:val="14"/>
        </w:rPr>
        <w:t xml:space="preserve"> Aug 2024</w:t>
      </w:r>
    </w:p>
    <w:p w14:paraId="75DC602D" w14:textId="77777777" w:rsidR="00830F7D" w:rsidRDefault="00830F7D">
      <w:pPr>
        <w:pStyle w:val="Default"/>
        <w:rPr>
          <w:sz w:val="16"/>
          <w:szCs w:val="16"/>
        </w:rPr>
      </w:pPr>
    </w:p>
    <w:p w14:paraId="2262A55F" w14:textId="77777777" w:rsidR="00830F7D" w:rsidRDefault="00830F7D" w:rsidP="002B51C3">
      <w:pPr>
        <w:pStyle w:val="Default"/>
        <w:rPr>
          <w:sz w:val="14"/>
          <w:szCs w:val="14"/>
        </w:rPr>
      </w:pPr>
      <w:r>
        <w:rPr>
          <w:sz w:val="14"/>
          <w:szCs w:val="14"/>
        </w:rPr>
        <w:t xml:space="preserve">This Agreement applies to the provision to you, (the “Customer”), by us, Mainstream Digital Limited, a company incorporated in England and Wales with Company Number 02742235 whose registered office is at </w:t>
      </w:r>
      <w:r w:rsidR="002B51C3">
        <w:rPr>
          <w:rFonts w:eastAsiaTheme="minorEastAsia"/>
          <w:bCs/>
          <w:noProof/>
          <w:sz w:val="14"/>
          <w:szCs w:val="14"/>
          <w:lang w:val="en-US" w:eastAsia="en-GB"/>
        </w:rPr>
        <w:t>701 Stonehouse Park, Sperry Way, Stonehouse, Gloucestershire,       GL10 3UT</w:t>
      </w:r>
    </w:p>
    <w:p w14:paraId="3D6EED47" w14:textId="77777777" w:rsidR="00830F7D" w:rsidRDefault="00830F7D">
      <w:pPr>
        <w:pStyle w:val="Default"/>
        <w:jc w:val="both"/>
        <w:rPr>
          <w:sz w:val="14"/>
          <w:szCs w:val="14"/>
        </w:rPr>
      </w:pPr>
    </w:p>
    <w:p w14:paraId="6391865F" w14:textId="77777777" w:rsidR="00830F7D" w:rsidRDefault="00830F7D">
      <w:pPr>
        <w:pStyle w:val="Default"/>
        <w:rPr>
          <w:sz w:val="14"/>
          <w:szCs w:val="14"/>
        </w:rPr>
      </w:pPr>
      <w:r>
        <w:rPr>
          <w:sz w:val="14"/>
          <w:szCs w:val="14"/>
        </w:rPr>
        <w:t>Definitions of the terms used in this Agreement are detailed in the Definition’s document that can be found in Terms &amp; Conditions at www.msdigital.com</w:t>
      </w:r>
    </w:p>
    <w:p w14:paraId="60DCD296" w14:textId="77777777" w:rsidR="00830F7D" w:rsidRDefault="00830F7D">
      <w:pPr>
        <w:pStyle w:val="Default"/>
        <w:jc w:val="both"/>
        <w:rPr>
          <w:b/>
          <w:bCs/>
          <w:sz w:val="14"/>
          <w:szCs w:val="14"/>
        </w:rPr>
      </w:pPr>
    </w:p>
    <w:p w14:paraId="1287A9CC" w14:textId="4AC58785" w:rsidR="00830F7D" w:rsidRDefault="00830F7D">
      <w:pPr>
        <w:pStyle w:val="Default"/>
        <w:jc w:val="both"/>
        <w:rPr>
          <w:b/>
          <w:bCs/>
          <w:sz w:val="14"/>
          <w:szCs w:val="14"/>
        </w:rPr>
      </w:pPr>
      <w:r>
        <w:rPr>
          <w:b/>
          <w:bCs/>
          <w:sz w:val="14"/>
          <w:szCs w:val="14"/>
        </w:rPr>
        <w:t xml:space="preserve">1. Scope of this </w:t>
      </w:r>
      <w:r w:rsidR="00CF20D1">
        <w:rPr>
          <w:b/>
          <w:bCs/>
          <w:sz w:val="14"/>
          <w:szCs w:val="14"/>
        </w:rPr>
        <w:t>document</w:t>
      </w:r>
    </w:p>
    <w:p w14:paraId="2FB4D9F7" w14:textId="07DE5213" w:rsidR="00A93C2B" w:rsidRDefault="00A93C2B">
      <w:pPr>
        <w:pStyle w:val="Default"/>
        <w:jc w:val="both"/>
        <w:rPr>
          <w:sz w:val="14"/>
          <w:szCs w:val="14"/>
        </w:rPr>
      </w:pPr>
      <w:r>
        <w:rPr>
          <w:sz w:val="14"/>
          <w:szCs w:val="14"/>
        </w:rPr>
        <w:t>1.1 High Availability services are any service that uses a SIM card (4G/5G) to provide an alternative data path to the Internet when the primary path fails.</w:t>
      </w:r>
    </w:p>
    <w:p w14:paraId="2352F2EC" w14:textId="788AD71B" w:rsidR="00A93C2B" w:rsidRDefault="00A93C2B">
      <w:pPr>
        <w:pStyle w:val="Default"/>
        <w:jc w:val="both"/>
        <w:rPr>
          <w:sz w:val="14"/>
          <w:szCs w:val="14"/>
        </w:rPr>
      </w:pPr>
      <w:r>
        <w:rPr>
          <w:sz w:val="14"/>
          <w:szCs w:val="14"/>
        </w:rPr>
        <w:t>1.2 The primary path will usually be a fixed copper based or fibre based service which is provided to the client by Mainstream.</w:t>
      </w:r>
    </w:p>
    <w:p w14:paraId="3ED4CFAA" w14:textId="77777777" w:rsidR="00A93C2B" w:rsidRDefault="00A93C2B">
      <w:pPr>
        <w:pStyle w:val="Default"/>
        <w:jc w:val="both"/>
        <w:rPr>
          <w:sz w:val="14"/>
          <w:szCs w:val="14"/>
        </w:rPr>
      </w:pPr>
    </w:p>
    <w:p w14:paraId="34B4E7E2" w14:textId="77777777" w:rsidR="00830F7D" w:rsidRDefault="00830F7D">
      <w:pPr>
        <w:pStyle w:val="Default"/>
        <w:jc w:val="both"/>
        <w:rPr>
          <w:sz w:val="14"/>
          <w:szCs w:val="14"/>
        </w:rPr>
      </w:pPr>
    </w:p>
    <w:p w14:paraId="1B30AA70" w14:textId="29968674" w:rsidR="00830F7D" w:rsidRDefault="009F0895">
      <w:pPr>
        <w:pStyle w:val="Default"/>
        <w:rPr>
          <w:b/>
          <w:bCs/>
          <w:sz w:val="14"/>
          <w:szCs w:val="14"/>
        </w:rPr>
      </w:pPr>
      <w:r>
        <w:rPr>
          <w:b/>
          <w:bCs/>
          <w:sz w:val="14"/>
          <w:szCs w:val="14"/>
        </w:rPr>
        <w:t>2. Service Scope</w:t>
      </w:r>
    </w:p>
    <w:p w14:paraId="1C8A12BE" w14:textId="5C9EE859" w:rsidR="007A5D98" w:rsidRDefault="009F0895">
      <w:pPr>
        <w:pStyle w:val="Default"/>
        <w:rPr>
          <w:sz w:val="14"/>
          <w:szCs w:val="14"/>
        </w:rPr>
      </w:pPr>
      <w:r>
        <w:rPr>
          <w:sz w:val="14"/>
          <w:szCs w:val="14"/>
        </w:rPr>
        <w:t>2.1 The service provided by Mainstream is</w:t>
      </w:r>
      <w:r w:rsidR="007A5D98">
        <w:rPr>
          <w:sz w:val="14"/>
          <w:szCs w:val="14"/>
        </w:rPr>
        <w:t xml:space="preserve"> </w:t>
      </w:r>
      <w:r w:rsidR="00676076">
        <w:rPr>
          <w:sz w:val="14"/>
          <w:szCs w:val="14"/>
        </w:rPr>
        <w:t xml:space="preserve">a </w:t>
      </w:r>
      <w:r w:rsidR="007A5D98">
        <w:rPr>
          <w:sz w:val="14"/>
          <w:szCs w:val="14"/>
        </w:rPr>
        <w:t>4NET service, meaning the provided SIM</w:t>
      </w:r>
      <w:r w:rsidR="00734247">
        <w:rPr>
          <w:sz w:val="14"/>
          <w:szCs w:val="14"/>
        </w:rPr>
        <w:t>(s)</w:t>
      </w:r>
      <w:r w:rsidR="007A5D98">
        <w:rPr>
          <w:sz w:val="14"/>
          <w:szCs w:val="14"/>
        </w:rPr>
        <w:t xml:space="preserve"> will utilise the best available network at any given time.  This covers the UK for EE, O2, Vodafone and 3.</w:t>
      </w:r>
    </w:p>
    <w:p w14:paraId="5C233B28" w14:textId="3B94ED5E" w:rsidR="007A5D98" w:rsidRDefault="007A5D98">
      <w:pPr>
        <w:pStyle w:val="Default"/>
        <w:rPr>
          <w:sz w:val="14"/>
          <w:szCs w:val="14"/>
        </w:rPr>
      </w:pPr>
      <w:r>
        <w:rPr>
          <w:sz w:val="14"/>
          <w:szCs w:val="14"/>
        </w:rPr>
        <w:t>2.2 The SIM</w:t>
      </w:r>
      <w:r w:rsidR="00676076">
        <w:rPr>
          <w:sz w:val="14"/>
          <w:szCs w:val="14"/>
        </w:rPr>
        <w:t>(s)</w:t>
      </w:r>
      <w:r>
        <w:rPr>
          <w:sz w:val="14"/>
          <w:szCs w:val="14"/>
        </w:rPr>
        <w:t xml:space="preserve"> </w:t>
      </w:r>
      <w:r w:rsidR="00734247">
        <w:rPr>
          <w:sz w:val="14"/>
          <w:szCs w:val="14"/>
        </w:rPr>
        <w:t>are</w:t>
      </w:r>
      <w:r>
        <w:rPr>
          <w:sz w:val="14"/>
          <w:szCs w:val="14"/>
        </w:rPr>
        <w:t xml:space="preserve"> by default supplied with a 2GB inclusive data limit.</w:t>
      </w:r>
    </w:p>
    <w:p w14:paraId="5EC82821" w14:textId="5202A29C" w:rsidR="007A5D98" w:rsidRDefault="007A5D98">
      <w:pPr>
        <w:pStyle w:val="Default"/>
        <w:rPr>
          <w:sz w:val="14"/>
          <w:szCs w:val="14"/>
        </w:rPr>
      </w:pPr>
      <w:r>
        <w:rPr>
          <w:sz w:val="14"/>
          <w:szCs w:val="14"/>
        </w:rPr>
        <w:t>2.3 Additional packages can be added at any point of the contract as a month by month addition.</w:t>
      </w:r>
    </w:p>
    <w:p w14:paraId="4A250BBF" w14:textId="016B3898" w:rsidR="007A5D98" w:rsidRDefault="007A5D98">
      <w:pPr>
        <w:pStyle w:val="Default"/>
        <w:rPr>
          <w:sz w:val="14"/>
          <w:szCs w:val="14"/>
        </w:rPr>
      </w:pPr>
      <w:r>
        <w:rPr>
          <w:sz w:val="14"/>
          <w:szCs w:val="14"/>
        </w:rPr>
        <w:t xml:space="preserve">2.4 The service will utilise 4G where available and may drop back to 3G where 4G services are </w:t>
      </w:r>
      <w:r w:rsidR="003B3CFB">
        <w:rPr>
          <w:sz w:val="14"/>
          <w:szCs w:val="14"/>
        </w:rPr>
        <w:t>not available</w:t>
      </w:r>
      <w:r>
        <w:rPr>
          <w:sz w:val="14"/>
          <w:szCs w:val="14"/>
        </w:rPr>
        <w:t>.</w:t>
      </w:r>
    </w:p>
    <w:p w14:paraId="73C3AC90" w14:textId="2FC63BD9" w:rsidR="007A5D98" w:rsidRDefault="007A5D98">
      <w:pPr>
        <w:pStyle w:val="Default"/>
        <w:rPr>
          <w:sz w:val="14"/>
          <w:szCs w:val="14"/>
        </w:rPr>
      </w:pPr>
      <w:r>
        <w:rPr>
          <w:sz w:val="14"/>
          <w:szCs w:val="14"/>
        </w:rPr>
        <w:t xml:space="preserve">2.5 This service is provided with the Mainstream supplied </w:t>
      </w:r>
      <w:r w:rsidR="009C2A49">
        <w:rPr>
          <w:sz w:val="14"/>
          <w:szCs w:val="14"/>
        </w:rPr>
        <w:t>equipment</w:t>
      </w:r>
      <w:r>
        <w:rPr>
          <w:sz w:val="14"/>
          <w:szCs w:val="14"/>
        </w:rPr>
        <w:t xml:space="preserve"> as part of the service bundle.</w:t>
      </w:r>
    </w:p>
    <w:p w14:paraId="41EF1B3E" w14:textId="77777777" w:rsidR="007A5D98" w:rsidRDefault="007A5D98">
      <w:pPr>
        <w:pStyle w:val="Default"/>
        <w:rPr>
          <w:sz w:val="14"/>
          <w:szCs w:val="14"/>
        </w:rPr>
      </w:pPr>
    </w:p>
    <w:p w14:paraId="5AEA82B2" w14:textId="1C84A249" w:rsidR="007A5D98" w:rsidRDefault="007A5D98">
      <w:pPr>
        <w:pStyle w:val="Default"/>
        <w:rPr>
          <w:sz w:val="14"/>
          <w:szCs w:val="14"/>
        </w:rPr>
      </w:pPr>
    </w:p>
    <w:p w14:paraId="35073C4B" w14:textId="6355A370" w:rsidR="00830F7D" w:rsidRDefault="000559A9">
      <w:pPr>
        <w:pStyle w:val="Default"/>
        <w:rPr>
          <w:b/>
          <w:bCs/>
          <w:sz w:val="14"/>
          <w:szCs w:val="14"/>
        </w:rPr>
      </w:pPr>
      <w:r>
        <w:rPr>
          <w:b/>
          <w:bCs/>
          <w:sz w:val="14"/>
          <w:szCs w:val="14"/>
        </w:rPr>
        <w:t>3</w:t>
      </w:r>
      <w:r w:rsidR="00830F7D">
        <w:rPr>
          <w:b/>
          <w:bCs/>
          <w:sz w:val="14"/>
          <w:szCs w:val="14"/>
        </w:rPr>
        <w:t>.</w:t>
      </w:r>
      <w:r w:rsidR="00CF20D1">
        <w:rPr>
          <w:b/>
          <w:bCs/>
          <w:sz w:val="14"/>
          <w:szCs w:val="14"/>
        </w:rPr>
        <w:t xml:space="preserve"> Usage Policy</w:t>
      </w:r>
    </w:p>
    <w:p w14:paraId="23DA45C9" w14:textId="602D7ECB" w:rsidR="00830F7D" w:rsidRDefault="000559A9">
      <w:pPr>
        <w:pStyle w:val="Default"/>
        <w:jc w:val="both"/>
        <w:rPr>
          <w:bCs/>
          <w:sz w:val="14"/>
          <w:szCs w:val="14"/>
        </w:rPr>
      </w:pPr>
      <w:r>
        <w:rPr>
          <w:bCs/>
          <w:sz w:val="14"/>
          <w:szCs w:val="14"/>
        </w:rPr>
        <w:t xml:space="preserve">3.1 </w:t>
      </w:r>
      <w:r w:rsidR="009F0895">
        <w:rPr>
          <w:bCs/>
          <w:sz w:val="14"/>
          <w:szCs w:val="14"/>
        </w:rPr>
        <w:t>This servic</w:t>
      </w:r>
      <w:r w:rsidR="001C1E62">
        <w:rPr>
          <w:bCs/>
          <w:sz w:val="14"/>
          <w:szCs w:val="14"/>
        </w:rPr>
        <w:t xml:space="preserve">e </w:t>
      </w:r>
      <w:r>
        <w:rPr>
          <w:bCs/>
          <w:sz w:val="14"/>
          <w:szCs w:val="14"/>
        </w:rPr>
        <w:t xml:space="preserve">is designed to utilise the wired connection </w:t>
      </w:r>
      <w:r w:rsidR="003B3CFB">
        <w:rPr>
          <w:bCs/>
          <w:sz w:val="14"/>
          <w:szCs w:val="14"/>
        </w:rPr>
        <w:t xml:space="preserve">as its primary connection </w:t>
      </w:r>
      <w:r>
        <w:rPr>
          <w:bCs/>
          <w:sz w:val="14"/>
          <w:szCs w:val="14"/>
        </w:rPr>
        <w:t>and fail-over to the mobile network when the wired connection drops.  The customer accepts that the usage of the 2GB initial limit and any additional bundles is dictated by the availability of the wired connection.</w:t>
      </w:r>
    </w:p>
    <w:p w14:paraId="1F088236" w14:textId="0C9FF92D" w:rsidR="000559A9" w:rsidRDefault="000559A9">
      <w:pPr>
        <w:pStyle w:val="Default"/>
        <w:jc w:val="both"/>
        <w:rPr>
          <w:bCs/>
          <w:sz w:val="14"/>
          <w:szCs w:val="14"/>
        </w:rPr>
      </w:pPr>
      <w:r>
        <w:rPr>
          <w:bCs/>
          <w:sz w:val="14"/>
          <w:szCs w:val="14"/>
        </w:rPr>
        <w:t>3.2 Mainstream aim to monitor the mobile connectivity activity with the specific aim of avoiding bill-shock for the client.  If high traffic usage occurs outside standard service hours during a failover Mainstream do not assume liability for any additional usage fees outside of the limitations set in agreement with the customer.</w:t>
      </w:r>
    </w:p>
    <w:p w14:paraId="07B3F781" w14:textId="77777777" w:rsidR="00830F7D" w:rsidRDefault="00830F7D">
      <w:pPr>
        <w:pStyle w:val="Default"/>
        <w:jc w:val="both"/>
        <w:rPr>
          <w:b/>
          <w:sz w:val="14"/>
          <w:szCs w:val="14"/>
        </w:rPr>
      </w:pPr>
    </w:p>
    <w:p w14:paraId="1E2ACE48" w14:textId="4E38E399" w:rsidR="00830F7D" w:rsidRDefault="00830F7D">
      <w:pPr>
        <w:pStyle w:val="Default"/>
        <w:jc w:val="both"/>
        <w:rPr>
          <w:b/>
          <w:sz w:val="14"/>
          <w:szCs w:val="14"/>
        </w:rPr>
      </w:pPr>
      <w:r>
        <w:rPr>
          <w:b/>
          <w:sz w:val="14"/>
          <w:szCs w:val="14"/>
        </w:rPr>
        <w:t xml:space="preserve">3. </w:t>
      </w:r>
      <w:r w:rsidR="00444488">
        <w:rPr>
          <w:b/>
          <w:sz w:val="14"/>
          <w:szCs w:val="14"/>
        </w:rPr>
        <w:t>Contract Terms</w:t>
      </w:r>
    </w:p>
    <w:p w14:paraId="77804DA1" w14:textId="50336092" w:rsidR="00444488" w:rsidRDefault="00CC62CD">
      <w:pPr>
        <w:pStyle w:val="Default"/>
        <w:jc w:val="both"/>
        <w:rPr>
          <w:bCs/>
          <w:sz w:val="14"/>
          <w:szCs w:val="14"/>
        </w:rPr>
      </w:pPr>
      <w:r>
        <w:rPr>
          <w:bCs/>
          <w:sz w:val="14"/>
          <w:szCs w:val="14"/>
        </w:rPr>
        <w:t xml:space="preserve">3.1 The contract covers the </w:t>
      </w:r>
      <w:r w:rsidR="000559A9">
        <w:rPr>
          <w:bCs/>
          <w:sz w:val="14"/>
          <w:szCs w:val="14"/>
        </w:rPr>
        <w:t xml:space="preserve">supply of the </w:t>
      </w:r>
      <w:r>
        <w:rPr>
          <w:bCs/>
          <w:sz w:val="14"/>
          <w:szCs w:val="14"/>
        </w:rPr>
        <w:t>SIM and the</w:t>
      </w:r>
      <w:r w:rsidR="00FD0AB0">
        <w:rPr>
          <w:bCs/>
          <w:sz w:val="14"/>
          <w:szCs w:val="14"/>
        </w:rPr>
        <w:t xml:space="preserve"> Mainstream supplied</w:t>
      </w:r>
      <w:r>
        <w:rPr>
          <w:bCs/>
          <w:sz w:val="14"/>
          <w:szCs w:val="14"/>
        </w:rPr>
        <w:t xml:space="preserve"> </w:t>
      </w:r>
      <w:r w:rsidR="00805021">
        <w:rPr>
          <w:bCs/>
          <w:sz w:val="14"/>
          <w:szCs w:val="14"/>
        </w:rPr>
        <w:t>equipment</w:t>
      </w:r>
      <w:r>
        <w:rPr>
          <w:bCs/>
          <w:sz w:val="14"/>
          <w:szCs w:val="14"/>
        </w:rPr>
        <w:t xml:space="preserve">.  At the end of the contract the </w:t>
      </w:r>
      <w:r w:rsidR="00805021">
        <w:rPr>
          <w:bCs/>
          <w:sz w:val="14"/>
          <w:szCs w:val="14"/>
        </w:rPr>
        <w:t>equipment</w:t>
      </w:r>
      <w:r>
        <w:rPr>
          <w:bCs/>
          <w:sz w:val="14"/>
          <w:szCs w:val="14"/>
        </w:rPr>
        <w:t xml:space="preserve"> can be retained by the customer</w:t>
      </w:r>
      <w:r w:rsidR="00FD0AB0">
        <w:rPr>
          <w:bCs/>
          <w:sz w:val="14"/>
          <w:szCs w:val="14"/>
        </w:rPr>
        <w:t xml:space="preserve"> </w:t>
      </w:r>
      <w:r>
        <w:rPr>
          <w:bCs/>
          <w:sz w:val="14"/>
          <w:szCs w:val="14"/>
        </w:rPr>
        <w:t xml:space="preserve">or returned to Mainstream at </w:t>
      </w:r>
      <w:r w:rsidR="0053039E">
        <w:rPr>
          <w:bCs/>
          <w:sz w:val="14"/>
          <w:szCs w:val="14"/>
        </w:rPr>
        <w:t>customers</w:t>
      </w:r>
      <w:r>
        <w:rPr>
          <w:bCs/>
          <w:sz w:val="14"/>
          <w:szCs w:val="14"/>
        </w:rPr>
        <w:t xml:space="preserve"> own cost.</w:t>
      </w:r>
    </w:p>
    <w:p w14:paraId="3664C8C6" w14:textId="13E5CB5B" w:rsidR="00444488" w:rsidRDefault="00CC62CD">
      <w:pPr>
        <w:pStyle w:val="Default"/>
        <w:jc w:val="both"/>
        <w:rPr>
          <w:bCs/>
          <w:sz w:val="14"/>
          <w:szCs w:val="14"/>
        </w:rPr>
      </w:pPr>
      <w:r>
        <w:rPr>
          <w:bCs/>
          <w:sz w:val="14"/>
          <w:szCs w:val="14"/>
        </w:rPr>
        <w:t xml:space="preserve">3.2 </w:t>
      </w:r>
      <w:r w:rsidR="00E40CD2">
        <w:rPr>
          <w:bCs/>
          <w:sz w:val="14"/>
          <w:szCs w:val="14"/>
        </w:rPr>
        <w:t xml:space="preserve">At the end of the contract the </w:t>
      </w:r>
      <w:r w:rsidR="001C1CD9">
        <w:rPr>
          <w:bCs/>
          <w:sz w:val="14"/>
          <w:szCs w:val="14"/>
        </w:rPr>
        <w:t xml:space="preserve">resilient side of the </w:t>
      </w:r>
      <w:r w:rsidR="00E40CD2">
        <w:rPr>
          <w:bCs/>
          <w:sz w:val="14"/>
          <w:szCs w:val="14"/>
        </w:rPr>
        <w:t xml:space="preserve">service </w:t>
      </w:r>
      <w:r w:rsidR="00E40CD2" w:rsidRPr="00E40CD2">
        <w:rPr>
          <w:bCs/>
          <w:color w:val="auto"/>
          <w:sz w:val="14"/>
          <w:szCs w:val="14"/>
        </w:rPr>
        <w:t>will terminate</w:t>
      </w:r>
      <w:r w:rsidR="001C1CD9">
        <w:rPr>
          <w:bCs/>
          <w:color w:val="auto"/>
          <w:sz w:val="14"/>
          <w:szCs w:val="14"/>
        </w:rPr>
        <w:t xml:space="preserve">. The </w:t>
      </w:r>
      <w:r w:rsidR="009C2A49">
        <w:rPr>
          <w:bCs/>
          <w:color w:val="auto"/>
          <w:sz w:val="14"/>
          <w:szCs w:val="14"/>
        </w:rPr>
        <w:t xml:space="preserve">wired </w:t>
      </w:r>
      <w:r w:rsidR="001C1CD9">
        <w:rPr>
          <w:bCs/>
          <w:color w:val="auto"/>
          <w:sz w:val="14"/>
          <w:szCs w:val="14"/>
        </w:rPr>
        <w:t>router will continue to service the wired connection.</w:t>
      </w:r>
      <w:r w:rsidR="00E40CD2" w:rsidRPr="00E40CD2">
        <w:rPr>
          <w:bCs/>
          <w:color w:val="auto"/>
          <w:sz w:val="14"/>
          <w:szCs w:val="14"/>
        </w:rPr>
        <w:t xml:space="preserve"> </w:t>
      </w:r>
    </w:p>
    <w:p w14:paraId="244F64F3" w14:textId="24F6717E" w:rsidR="00E40CD2" w:rsidRDefault="00E40CD2">
      <w:pPr>
        <w:pStyle w:val="Default"/>
        <w:jc w:val="both"/>
        <w:rPr>
          <w:bCs/>
          <w:sz w:val="14"/>
          <w:szCs w:val="14"/>
        </w:rPr>
      </w:pPr>
      <w:r>
        <w:rPr>
          <w:bCs/>
          <w:sz w:val="14"/>
          <w:szCs w:val="14"/>
        </w:rPr>
        <w:t>3.3 The contract will run to the full term, and any cancellation will be subject to 100% of outstanding fees to end of contract term.</w:t>
      </w:r>
    </w:p>
    <w:p w14:paraId="1D6CC2EC" w14:textId="2453BEC6" w:rsidR="001C1CD9" w:rsidRDefault="001C1CD9">
      <w:pPr>
        <w:pStyle w:val="Default"/>
        <w:jc w:val="both"/>
        <w:rPr>
          <w:bCs/>
          <w:sz w:val="14"/>
          <w:szCs w:val="14"/>
        </w:rPr>
      </w:pPr>
      <w:r>
        <w:rPr>
          <w:bCs/>
          <w:sz w:val="14"/>
          <w:szCs w:val="14"/>
        </w:rPr>
        <w:t xml:space="preserve">3.4 Where the client utilises a wired service not supplied by Mainstream </w:t>
      </w:r>
      <w:r w:rsidR="00176626">
        <w:rPr>
          <w:bCs/>
          <w:sz w:val="14"/>
          <w:szCs w:val="14"/>
        </w:rPr>
        <w:t xml:space="preserve">the client assumes responsibility for communication with </w:t>
      </w:r>
      <w:r w:rsidR="00805021">
        <w:rPr>
          <w:bCs/>
          <w:sz w:val="14"/>
          <w:szCs w:val="14"/>
        </w:rPr>
        <w:t>its</w:t>
      </w:r>
      <w:r w:rsidR="00176626">
        <w:rPr>
          <w:bCs/>
          <w:sz w:val="14"/>
          <w:szCs w:val="14"/>
        </w:rPr>
        <w:t xml:space="preserve"> wired provider </w:t>
      </w:r>
      <w:r w:rsidR="00176626">
        <w:rPr>
          <w:bCs/>
          <w:sz w:val="14"/>
          <w:szCs w:val="14"/>
        </w:rPr>
        <w:t>for resumption of wired service, and informing Mainstream of all communications from 3</w:t>
      </w:r>
      <w:r w:rsidR="00176626" w:rsidRPr="00176626">
        <w:rPr>
          <w:bCs/>
          <w:sz w:val="14"/>
          <w:szCs w:val="14"/>
          <w:vertAlign w:val="superscript"/>
        </w:rPr>
        <w:t>rd</w:t>
      </w:r>
      <w:r w:rsidR="00176626">
        <w:rPr>
          <w:bCs/>
          <w:sz w:val="14"/>
          <w:szCs w:val="14"/>
        </w:rPr>
        <w:t xml:space="preserve"> parties.</w:t>
      </w:r>
    </w:p>
    <w:p w14:paraId="4AFF4D28" w14:textId="37B9BB69" w:rsidR="00CC62CD" w:rsidRDefault="00CC62CD">
      <w:pPr>
        <w:pStyle w:val="Default"/>
        <w:jc w:val="both"/>
        <w:rPr>
          <w:bCs/>
          <w:sz w:val="14"/>
          <w:szCs w:val="14"/>
        </w:rPr>
      </w:pPr>
    </w:p>
    <w:p w14:paraId="6B577027" w14:textId="6BBD35A1" w:rsidR="00A55B96" w:rsidRPr="00A55B96" w:rsidRDefault="00A55B96">
      <w:pPr>
        <w:pStyle w:val="Default"/>
        <w:jc w:val="both"/>
        <w:rPr>
          <w:b/>
          <w:sz w:val="14"/>
          <w:szCs w:val="14"/>
        </w:rPr>
      </w:pPr>
      <w:r w:rsidRPr="00A55B96">
        <w:rPr>
          <w:b/>
          <w:sz w:val="14"/>
          <w:szCs w:val="14"/>
        </w:rPr>
        <w:t>4. Overage</w:t>
      </w:r>
    </w:p>
    <w:p w14:paraId="5DEC2CE6" w14:textId="250F16A0" w:rsidR="00A55B96" w:rsidRDefault="00805021">
      <w:pPr>
        <w:pStyle w:val="Default"/>
        <w:jc w:val="both"/>
        <w:rPr>
          <w:bCs/>
          <w:sz w:val="14"/>
          <w:szCs w:val="14"/>
        </w:rPr>
      </w:pPr>
      <w:r>
        <w:rPr>
          <w:bCs/>
          <w:sz w:val="14"/>
          <w:szCs w:val="14"/>
        </w:rPr>
        <w:t xml:space="preserve">4.1 </w:t>
      </w:r>
      <w:r w:rsidR="00A55B96">
        <w:rPr>
          <w:bCs/>
          <w:sz w:val="14"/>
          <w:szCs w:val="14"/>
        </w:rPr>
        <w:t>Where the client has agreed that any mobile bandwidth requirement is allowed to run into overage, the charges will be per MByte at the prevailing rate.</w:t>
      </w:r>
    </w:p>
    <w:p w14:paraId="5BAE7433" w14:textId="0F3E8611" w:rsidR="00805021" w:rsidRDefault="00805021">
      <w:pPr>
        <w:pStyle w:val="Default"/>
        <w:jc w:val="both"/>
        <w:rPr>
          <w:bCs/>
          <w:sz w:val="14"/>
          <w:szCs w:val="14"/>
        </w:rPr>
      </w:pPr>
      <w:r>
        <w:rPr>
          <w:bCs/>
          <w:sz w:val="14"/>
          <w:szCs w:val="14"/>
        </w:rPr>
        <w:t>4.2 To prevent overage Mainstream will set the Mobile network to not exceed the default limit of 2GB.</w:t>
      </w:r>
    </w:p>
    <w:p w14:paraId="6CA9E45C" w14:textId="495A6E17" w:rsidR="00805021" w:rsidRDefault="00805021">
      <w:pPr>
        <w:pStyle w:val="Default"/>
        <w:jc w:val="both"/>
        <w:rPr>
          <w:bCs/>
          <w:sz w:val="14"/>
          <w:szCs w:val="14"/>
        </w:rPr>
      </w:pPr>
      <w:r>
        <w:rPr>
          <w:bCs/>
          <w:sz w:val="14"/>
          <w:szCs w:val="14"/>
        </w:rPr>
        <w:t>4.3 In agreement with the client either before or during a failure of the fixed wire network an agreed additional usage amount will be applied and invoiced accordingly.</w:t>
      </w:r>
    </w:p>
    <w:p w14:paraId="10D0DCF7" w14:textId="77777777" w:rsidR="00A55B96" w:rsidRDefault="00A55B96">
      <w:pPr>
        <w:pStyle w:val="Default"/>
        <w:jc w:val="both"/>
        <w:rPr>
          <w:bCs/>
          <w:sz w:val="14"/>
          <w:szCs w:val="14"/>
        </w:rPr>
      </w:pPr>
    </w:p>
    <w:p w14:paraId="0F3480F1" w14:textId="70F20537" w:rsidR="00CC62CD" w:rsidRDefault="00A55B96">
      <w:pPr>
        <w:pStyle w:val="Default"/>
        <w:jc w:val="both"/>
        <w:rPr>
          <w:b/>
          <w:sz w:val="14"/>
          <w:szCs w:val="14"/>
        </w:rPr>
      </w:pPr>
      <w:r>
        <w:rPr>
          <w:b/>
          <w:sz w:val="14"/>
          <w:szCs w:val="14"/>
        </w:rPr>
        <w:t>5</w:t>
      </w:r>
      <w:r w:rsidR="00E40CD2">
        <w:rPr>
          <w:b/>
          <w:sz w:val="14"/>
          <w:szCs w:val="14"/>
        </w:rPr>
        <w:t>. Equipment Agreement</w:t>
      </w:r>
    </w:p>
    <w:p w14:paraId="0AE21E75" w14:textId="325DC38F" w:rsidR="00E40CD2" w:rsidRPr="00E40CD2" w:rsidRDefault="00E40CD2">
      <w:pPr>
        <w:pStyle w:val="Default"/>
        <w:jc w:val="both"/>
        <w:rPr>
          <w:bCs/>
          <w:sz w:val="14"/>
          <w:szCs w:val="14"/>
        </w:rPr>
      </w:pPr>
      <w:r>
        <w:rPr>
          <w:bCs/>
          <w:sz w:val="14"/>
          <w:szCs w:val="14"/>
        </w:rPr>
        <w:t>The SIM</w:t>
      </w:r>
      <w:r w:rsidR="00805021">
        <w:rPr>
          <w:bCs/>
          <w:sz w:val="14"/>
          <w:szCs w:val="14"/>
        </w:rPr>
        <w:t>(s)</w:t>
      </w:r>
      <w:r>
        <w:rPr>
          <w:bCs/>
          <w:sz w:val="14"/>
          <w:szCs w:val="14"/>
        </w:rPr>
        <w:t xml:space="preserve"> and the </w:t>
      </w:r>
      <w:r w:rsidR="00805021">
        <w:rPr>
          <w:bCs/>
          <w:sz w:val="14"/>
          <w:szCs w:val="14"/>
        </w:rPr>
        <w:t>equipment</w:t>
      </w:r>
      <w:r>
        <w:rPr>
          <w:bCs/>
          <w:sz w:val="14"/>
          <w:szCs w:val="14"/>
        </w:rPr>
        <w:t xml:space="preserve"> are provided as an integrated package.  If the user places </w:t>
      </w:r>
      <w:r w:rsidR="00805021">
        <w:rPr>
          <w:bCs/>
          <w:sz w:val="14"/>
          <w:szCs w:val="14"/>
        </w:rPr>
        <w:t>a</w:t>
      </w:r>
      <w:r>
        <w:rPr>
          <w:bCs/>
          <w:sz w:val="14"/>
          <w:szCs w:val="14"/>
        </w:rPr>
        <w:t xml:space="preserve"> SIM in equipment other than the Mainstream supplied </w:t>
      </w:r>
      <w:r w:rsidR="009C2A49">
        <w:rPr>
          <w:bCs/>
          <w:sz w:val="14"/>
          <w:szCs w:val="14"/>
        </w:rPr>
        <w:t>equipment</w:t>
      </w:r>
      <w:r>
        <w:rPr>
          <w:bCs/>
          <w:sz w:val="14"/>
          <w:szCs w:val="14"/>
        </w:rPr>
        <w:t xml:space="preserve"> the </w:t>
      </w:r>
      <w:r w:rsidR="000559A9">
        <w:rPr>
          <w:bCs/>
          <w:sz w:val="14"/>
          <w:szCs w:val="14"/>
        </w:rPr>
        <w:t>customer</w:t>
      </w:r>
      <w:r>
        <w:rPr>
          <w:bCs/>
          <w:sz w:val="14"/>
          <w:szCs w:val="14"/>
        </w:rPr>
        <w:t xml:space="preserve"> will be liable for a</w:t>
      </w:r>
      <w:r w:rsidR="00176626">
        <w:rPr>
          <w:bCs/>
          <w:sz w:val="14"/>
          <w:szCs w:val="14"/>
        </w:rPr>
        <w:t>ll</w:t>
      </w:r>
      <w:r>
        <w:rPr>
          <w:bCs/>
          <w:sz w:val="14"/>
          <w:szCs w:val="14"/>
        </w:rPr>
        <w:t xml:space="preserve"> charges </w:t>
      </w:r>
      <w:r w:rsidR="00176626">
        <w:rPr>
          <w:bCs/>
          <w:sz w:val="14"/>
          <w:szCs w:val="14"/>
        </w:rPr>
        <w:t>as a result of mobile data traffic</w:t>
      </w:r>
      <w:r>
        <w:rPr>
          <w:bCs/>
          <w:sz w:val="14"/>
          <w:szCs w:val="14"/>
        </w:rPr>
        <w:t>.</w:t>
      </w:r>
    </w:p>
    <w:p w14:paraId="4FB47EE6" w14:textId="5A750EB3" w:rsidR="00444488" w:rsidRDefault="00444488">
      <w:pPr>
        <w:pStyle w:val="Default"/>
        <w:jc w:val="both"/>
        <w:rPr>
          <w:b/>
          <w:sz w:val="14"/>
          <w:szCs w:val="14"/>
        </w:rPr>
      </w:pPr>
    </w:p>
    <w:p w14:paraId="57C1DE5D" w14:textId="2044F391" w:rsidR="00444488" w:rsidRDefault="00444488">
      <w:pPr>
        <w:pStyle w:val="Default"/>
        <w:jc w:val="both"/>
        <w:rPr>
          <w:b/>
          <w:sz w:val="14"/>
          <w:szCs w:val="14"/>
        </w:rPr>
      </w:pPr>
      <w:r>
        <w:rPr>
          <w:b/>
          <w:sz w:val="14"/>
          <w:szCs w:val="14"/>
        </w:rPr>
        <w:t>5. Bandwidth Availability</w:t>
      </w:r>
    </w:p>
    <w:p w14:paraId="634C38F3" w14:textId="695AE5F1" w:rsidR="00444488" w:rsidRDefault="001C1CD9">
      <w:pPr>
        <w:pStyle w:val="Default"/>
        <w:jc w:val="both"/>
        <w:rPr>
          <w:sz w:val="14"/>
          <w:szCs w:val="14"/>
        </w:rPr>
      </w:pPr>
      <w:r>
        <w:rPr>
          <w:sz w:val="14"/>
          <w:szCs w:val="14"/>
        </w:rPr>
        <w:t xml:space="preserve">5.1 </w:t>
      </w:r>
      <w:r w:rsidR="00250284">
        <w:rPr>
          <w:sz w:val="14"/>
          <w:szCs w:val="14"/>
        </w:rPr>
        <w:t xml:space="preserve">The service does not provide guarantees of bandwidth availability </w:t>
      </w:r>
      <w:r w:rsidR="001C1E62">
        <w:rPr>
          <w:sz w:val="14"/>
          <w:szCs w:val="14"/>
        </w:rPr>
        <w:t>from</w:t>
      </w:r>
      <w:r w:rsidR="00250284">
        <w:rPr>
          <w:sz w:val="14"/>
          <w:szCs w:val="14"/>
        </w:rPr>
        <w:t xml:space="preserve"> </w:t>
      </w:r>
      <w:r>
        <w:rPr>
          <w:sz w:val="14"/>
          <w:szCs w:val="14"/>
        </w:rPr>
        <w:t>mobile network at any time during the contract.</w:t>
      </w:r>
    </w:p>
    <w:p w14:paraId="5F3438F3" w14:textId="5ED9EEB3" w:rsidR="001C1CD9" w:rsidRDefault="001C1CD9">
      <w:pPr>
        <w:pStyle w:val="Default"/>
        <w:jc w:val="both"/>
        <w:rPr>
          <w:sz w:val="14"/>
          <w:szCs w:val="14"/>
        </w:rPr>
      </w:pPr>
      <w:r>
        <w:rPr>
          <w:sz w:val="14"/>
          <w:szCs w:val="14"/>
        </w:rPr>
        <w:t xml:space="preserve">5.2 As different service providers will supply different levels of service, where the SIM changes connectivity </w:t>
      </w:r>
      <w:r w:rsidR="00176626">
        <w:rPr>
          <w:sz w:val="14"/>
          <w:szCs w:val="14"/>
        </w:rPr>
        <w:t>as necessary</w:t>
      </w:r>
      <w:r>
        <w:rPr>
          <w:sz w:val="14"/>
          <w:szCs w:val="14"/>
        </w:rPr>
        <w:t xml:space="preserve"> the client may experience vary</w:t>
      </w:r>
      <w:r w:rsidR="00176626">
        <w:rPr>
          <w:sz w:val="14"/>
          <w:szCs w:val="14"/>
        </w:rPr>
        <w:t>ing</w:t>
      </w:r>
      <w:r>
        <w:rPr>
          <w:sz w:val="14"/>
          <w:szCs w:val="14"/>
        </w:rPr>
        <w:t xml:space="preserve"> degrees of network bandwidth and/or network latency.</w:t>
      </w:r>
    </w:p>
    <w:p w14:paraId="70CA9EDD" w14:textId="714F86A6" w:rsidR="001C1CD9" w:rsidRDefault="001C1CD9">
      <w:pPr>
        <w:pStyle w:val="Default"/>
        <w:jc w:val="both"/>
        <w:rPr>
          <w:b/>
          <w:sz w:val="14"/>
          <w:szCs w:val="14"/>
        </w:rPr>
      </w:pPr>
      <w:r>
        <w:rPr>
          <w:sz w:val="14"/>
          <w:szCs w:val="14"/>
        </w:rPr>
        <w:t xml:space="preserve">5.3 This service does not guarantee any minimum levels of 3G or 4G </w:t>
      </w:r>
      <w:r w:rsidR="00F140B1">
        <w:rPr>
          <w:sz w:val="14"/>
          <w:szCs w:val="14"/>
        </w:rPr>
        <w:t xml:space="preserve">or 5G </w:t>
      </w:r>
      <w:r>
        <w:rPr>
          <w:sz w:val="14"/>
          <w:szCs w:val="14"/>
        </w:rPr>
        <w:t>service, this is beyond the control of Mainstream and subject to operational restrictions applied by any or all of the mobile suppliers.</w:t>
      </w:r>
    </w:p>
    <w:p w14:paraId="03943091" w14:textId="77777777" w:rsidR="00250284" w:rsidRDefault="00250284">
      <w:pPr>
        <w:pStyle w:val="Default"/>
        <w:jc w:val="both"/>
        <w:rPr>
          <w:b/>
          <w:sz w:val="14"/>
          <w:szCs w:val="14"/>
        </w:rPr>
      </w:pPr>
    </w:p>
    <w:p w14:paraId="03B5F25B" w14:textId="294CB4C1" w:rsidR="008F6EF6" w:rsidRDefault="008F6EF6" w:rsidP="008F6EF6">
      <w:pPr>
        <w:pStyle w:val="Default"/>
        <w:jc w:val="both"/>
        <w:rPr>
          <w:b/>
          <w:sz w:val="14"/>
          <w:szCs w:val="14"/>
        </w:rPr>
      </w:pPr>
      <w:r>
        <w:rPr>
          <w:b/>
          <w:sz w:val="14"/>
          <w:szCs w:val="14"/>
        </w:rPr>
        <w:t>6. Faulty equipment</w:t>
      </w:r>
    </w:p>
    <w:p w14:paraId="5AA18749" w14:textId="37C7DBAE" w:rsidR="009C2A49" w:rsidRDefault="008F6EF6" w:rsidP="008F6EF6">
      <w:pPr>
        <w:pStyle w:val="Default"/>
        <w:jc w:val="both"/>
        <w:rPr>
          <w:bCs/>
          <w:sz w:val="14"/>
          <w:szCs w:val="14"/>
        </w:rPr>
      </w:pPr>
      <w:r>
        <w:rPr>
          <w:bCs/>
          <w:sz w:val="14"/>
          <w:szCs w:val="14"/>
        </w:rPr>
        <w:t xml:space="preserve">6.1 The client has </w:t>
      </w:r>
      <w:r w:rsidR="003B3CFB">
        <w:rPr>
          <w:bCs/>
          <w:sz w:val="14"/>
          <w:szCs w:val="14"/>
        </w:rPr>
        <w:t>responsibility for</w:t>
      </w:r>
      <w:r>
        <w:rPr>
          <w:bCs/>
          <w:sz w:val="14"/>
          <w:szCs w:val="14"/>
        </w:rPr>
        <w:t xml:space="preserve"> the </w:t>
      </w:r>
      <w:r w:rsidR="009C2A49">
        <w:rPr>
          <w:bCs/>
          <w:sz w:val="14"/>
          <w:szCs w:val="14"/>
        </w:rPr>
        <w:t>hardware</w:t>
      </w:r>
      <w:r w:rsidR="003B3CFB">
        <w:rPr>
          <w:bCs/>
          <w:sz w:val="14"/>
          <w:szCs w:val="14"/>
        </w:rPr>
        <w:t xml:space="preserve"> for the duration of the contract.</w:t>
      </w:r>
      <w:r>
        <w:rPr>
          <w:bCs/>
          <w:sz w:val="14"/>
          <w:szCs w:val="14"/>
        </w:rPr>
        <w:t xml:space="preserve"> </w:t>
      </w:r>
      <w:r w:rsidR="003B3CFB">
        <w:rPr>
          <w:bCs/>
          <w:sz w:val="14"/>
          <w:szCs w:val="14"/>
        </w:rPr>
        <w:t>S</w:t>
      </w:r>
      <w:r>
        <w:rPr>
          <w:bCs/>
          <w:sz w:val="14"/>
          <w:szCs w:val="14"/>
        </w:rPr>
        <w:t xml:space="preserve">hould the </w:t>
      </w:r>
      <w:r w:rsidR="009C2A49">
        <w:rPr>
          <w:bCs/>
          <w:sz w:val="14"/>
          <w:szCs w:val="14"/>
        </w:rPr>
        <w:t>hardware</w:t>
      </w:r>
      <w:r>
        <w:rPr>
          <w:bCs/>
          <w:sz w:val="14"/>
          <w:szCs w:val="14"/>
        </w:rPr>
        <w:t xml:space="preserve"> need replacing </w:t>
      </w:r>
      <w:r w:rsidR="003B3CFB">
        <w:rPr>
          <w:bCs/>
          <w:sz w:val="14"/>
          <w:szCs w:val="14"/>
        </w:rPr>
        <w:t xml:space="preserve"> during the </w:t>
      </w:r>
      <w:r>
        <w:rPr>
          <w:bCs/>
          <w:sz w:val="14"/>
          <w:szCs w:val="14"/>
        </w:rPr>
        <w:t xml:space="preserve">contract the client </w:t>
      </w:r>
      <w:r w:rsidR="003B3CFB">
        <w:rPr>
          <w:bCs/>
          <w:sz w:val="14"/>
          <w:szCs w:val="14"/>
        </w:rPr>
        <w:t>may</w:t>
      </w:r>
      <w:r>
        <w:rPr>
          <w:bCs/>
          <w:sz w:val="14"/>
          <w:szCs w:val="14"/>
        </w:rPr>
        <w:t xml:space="preserve"> be </w:t>
      </w:r>
      <w:r w:rsidR="00011DE7">
        <w:rPr>
          <w:bCs/>
          <w:sz w:val="14"/>
          <w:szCs w:val="14"/>
        </w:rPr>
        <w:t xml:space="preserve">provided with a </w:t>
      </w:r>
      <w:r>
        <w:rPr>
          <w:bCs/>
          <w:sz w:val="14"/>
          <w:szCs w:val="14"/>
        </w:rPr>
        <w:t>replacement device.</w:t>
      </w:r>
      <w:r w:rsidR="009C2A49">
        <w:rPr>
          <w:bCs/>
          <w:sz w:val="14"/>
          <w:szCs w:val="14"/>
        </w:rPr>
        <w:t xml:space="preserve"> Mainstream may replace the failed hardware with an equivalent if the original hardware is not longer available.</w:t>
      </w:r>
    </w:p>
    <w:p w14:paraId="290F8D07" w14:textId="4C660D62" w:rsidR="008F6EF6" w:rsidRDefault="008F6EF6" w:rsidP="008F6EF6">
      <w:pPr>
        <w:pStyle w:val="Default"/>
        <w:jc w:val="both"/>
        <w:rPr>
          <w:bCs/>
          <w:sz w:val="14"/>
          <w:szCs w:val="14"/>
        </w:rPr>
      </w:pPr>
      <w:r>
        <w:rPr>
          <w:bCs/>
          <w:sz w:val="14"/>
          <w:szCs w:val="14"/>
        </w:rPr>
        <w:t xml:space="preserve">6.2 If the SIM card fails, this will be replaced at no cost during the contract.  </w:t>
      </w:r>
    </w:p>
    <w:p w14:paraId="3A499AFA" w14:textId="62CC0E31" w:rsidR="001C1E62" w:rsidRDefault="008F6EF6" w:rsidP="008F6EF6">
      <w:pPr>
        <w:pStyle w:val="Default"/>
        <w:jc w:val="both"/>
        <w:rPr>
          <w:bCs/>
          <w:sz w:val="14"/>
          <w:szCs w:val="14"/>
        </w:rPr>
      </w:pPr>
      <w:r>
        <w:rPr>
          <w:bCs/>
          <w:sz w:val="14"/>
          <w:szCs w:val="14"/>
        </w:rPr>
        <w:t xml:space="preserve">6.3 If the client removes the SIM card without approval from authorised Mainstream personnel, the client will  be </w:t>
      </w:r>
    </w:p>
    <w:p w14:paraId="54A21318" w14:textId="6BB52BA8" w:rsidR="008F6EF6" w:rsidRPr="0053039E" w:rsidRDefault="008F6EF6" w:rsidP="008F6EF6">
      <w:pPr>
        <w:pStyle w:val="Default"/>
        <w:jc w:val="both"/>
        <w:rPr>
          <w:bCs/>
          <w:sz w:val="14"/>
          <w:szCs w:val="14"/>
        </w:rPr>
      </w:pPr>
      <w:r>
        <w:rPr>
          <w:bCs/>
          <w:sz w:val="14"/>
          <w:szCs w:val="14"/>
        </w:rPr>
        <w:t>liable for any faults arising as a result of this.</w:t>
      </w:r>
    </w:p>
    <w:p w14:paraId="50521C89" w14:textId="77777777" w:rsidR="00830F7D" w:rsidRDefault="00830F7D">
      <w:pPr>
        <w:pStyle w:val="Default"/>
        <w:ind w:left="40"/>
        <w:jc w:val="both"/>
        <w:rPr>
          <w:sz w:val="14"/>
          <w:szCs w:val="14"/>
        </w:rPr>
      </w:pPr>
    </w:p>
    <w:p w14:paraId="2EF2BD2E" w14:textId="4402BA00" w:rsidR="00830F7D" w:rsidRDefault="008F6EF6">
      <w:pPr>
        <w:pStyle w:val="Default"/>
        <w:rPr>
          <w:b/>
          <w:bCs/>
          <w:sz w:val="14"/>
          <w:szCs w:val="14"/>
        </w:rPr>
      </w:pPr>
      <w:r>
        <w:rPr>
          <w:b/>
          <w:bCs/>
          <w:sz w:val="14"/>
          <w:szCs w:val="14"/>
        </w:rPr>
        <w:t>7</w:t>
      </w:r>
      <w:r w:rsidR="00830F7D">
        <w:rPr>
          <w:b/>
          <w:bCs/>
          <w:sz w:val="14"/>
          <w:szCs w:val="14"/>
        </w:rPr>
        <w:t>. Fault Reporting.</w:t>
      </w:r>
    </w:p>
    <w:p w14:paraId="1A191A5F" w14:textId="4451712C" w:rsidR="001C1CD9" w:rsidRDefault="001C1CD9" w:rsidP="001C1CD9">
      <w:pPr>
        <w:pStyle w:val="Default"/>
        <w:jc w:val="both"/>
        <w:rPr>
          <w:sz w:val="14"/>
          <w:szCs w:val="14"/>
        </w:rPr>
      </w:pPr>
      <w:r>
        <w:rPr>
          <w:sz w:val="14"/>
          <w:szCs w:val="14"/>
        </w:rPr>
        <w:t xml:space="preserve">7.1 </w:t>
      </w:r>
      <w:r w:rsidR="00830F7D">
        <w:rPr>
          <w:sz w:val="14"/>
          <w:szCs w:val="14"/>
        </w:rPr>
        <w:t>Any fault or suspected fault can be reported to Mainstream at any time of day on any day of the week.</w:t>
      </w:r>
    </w:p>
    <w:p w14:paraId="036F8618" w14:textId="2ABD0DAC" w:rsidR="001C1CD9" w:rsidRDefault="001C1CD9" w:rsidP="001C1CD9">
      <w:pPr>
        <w:pStyle w:val="Default"/>
        <w:jc w:val="both"/>
        <w:rPr>
          <w:sz w:val="14"/>
          <w:szCs w:val="14"/>
        </w:rPr>
      </w:pPr>
      <w:r>
        <w:rPr>
          <w:sz w:val="14"/>
          <w:szCs w:val="14"/>
        </w:rPr>
        <w:t xml:space="preserve">7.2 Where the customers </w:t>
      </w:r>
      <w:r w:rsidR="00011DE7">
        <w:rPr>
          <w:sz w:val="14"/>
          <w:szCs w:val="14"/>
        </w:rPr>
        <w:t>experience</w:t>
      </w:r>
      <w:r>
        <w:rPr>
          <w:sz w:val="14"/>
          <w:szCs w:val="14"/>
        </w:rPr>
        <w:t xml:space="preserve"> a fault that disables both the wired and the mobile backup connection, Mainstream will advise a fault finding visit as necessary.  Please refer to section 9</w:t>
      </w:r>
    </w:p>
    <w:p w14:paraId="1C49360D" w14:textId="77777777" w:rsidR="00634660" w:rsidRDefault="00634660" w:rsidP="001C1CD9">
      <w:pPr>
        <w:pStyle w:val="Default"/>
        <w:jc w:val="both"/>
        <w:rPr>
          <w:sz w:val="14"/>
          <w:szCs w:val="14"/>
        </w:rPr>
      </w:pPr>
    </w:p>
    <w:p w14:paraId="2D1E53C1" w14:textId="33695E38" w:rsidR="00634660" w:rsidRPr="00634660" w:rsidRDefault="00634660" w:rsidP="001C1CD9">
      <w:pPr>
        <w:pStyle w:val="Default"/>
        <w:jc w:val="both"/>
        <w:rPr>
          <w:b/>
          <w:bCs/>
          <w:color w:val="FF0000"/>
          <w:sz w:val="14"/>
          <w:szCs w:val="14"/>
        </w:rPr>
      </w:pPr>
      <w:r w:rsidRPr="00634660">
        <w:rPr>
          <w:b/>
          <w:bCs/>
          <w:color w:val="FF0000"/>
          <w:sz w:val="14"/>
          <w:szCs w:val="14"/>
        </w:rPr>
        <w:t>XXX – needs more on forward actioning</w:t>
      </w:r>
    </w:p>
    <w:p w14:paraId="5F93FA6D" w14:textId="77777777" w:rsidR="00830F7D" w:rsidRDefault="00830F7D">
      <w:pPr>
        <w:pStyle w:val="Default"/>
        <w:jc w:val="both"/>
        <w:rPr>
          <w:b/>
          <w:sz w:val="14"/>
          <w:szCs w:val="14"/>
        </w:rPr>
      </w:pPr>
    </w:p>
    <w:p w14:paraId="4AFB15BE" w14:textId="08051774" w:rsidR="00830F7D" w:rsidRDefault="008F6EF6">
      <w:pPr>
        <w:pStyle w:val="Default"/>
        <w:jc w:val="both"/>
        <w:rPr>
          <w:b/>
          <w:sz w:val="14"/>
          <w:szCs w:val="14"/>
        </w:rPr>
      </w:pPr>
      <w:r>
        <w:rPr>
          <w:b/>
          <w:sz w:val="14"/>
          <w:szCs w:val="14"/>
        </w:rPr>
        <w:t>8</w:t>
      </w:r>
      <w:r w:rsidR="00830F7D">
        <w:rPr>
          <w:b/>
          <w:sz w:val="14"/>
          <w:szCs w:val="14"/>
        </w:rPr>
        <w:t>. Fault Acceptance</w:t>
      </w:r>
    </w:p>
    <w:p w14:paraId="2B2B5D57" w14:textId="610B75C2" w:rsidR="00830F7D" w:rsidRDefault="00011DE7">
      <w:pPr>
        <w:pStyle w:val="Default"/>
        <w:jc w:val="both"/>
        <w:rPr>
          <w:sz w:val="14"/>
          <w:szCs w:val="14"/>
        </w:rPr>
      </w:pPr>
      <w:r>
        <w:rPr>
          <w:sz w:val="14"/>
          <w:szCs w:val="14"/>
        </w:rPr>
        <w:t xml:space="preserve">8.1 </w:t>
      </w:r>
      <w:r w:rsidR="00830F7D">
        <w:rPr>
          <w:sz w:val="14"/>
          <w:szCs w:val="14"/>
        </w:rPr>
        <w:t>Mainstream will investigate reported faults between the hours of 8:</w:t>
      </w:r>
      <w:r w:rsidR="004913CF">
        <w:rPr>
          <w:sz w:val="14"/>
          <w:szCs w:val="14"/>
        </w:rPr>
        <w:t>0</w:t>
      </w:r>
      <w:r w:rsidR="00830F7D">
        <w:rPr>
          <w:sz w:val="14"/>
          <w:szCs w:val="14"/>
        </w:rPr>
        <w:t>0 and 17:30 on a Monday to Friday.  Bank Holidays are excluded</w:t>
      </w:r>
      <w:r>
        <w:rPr>
          <w:sz w:val="14"/>
          <w:szCs w:val="14"/>
        </w:rPr>
        <w:t>.</w:t>
      </w:r>
    </w:p>
    <w:p w14:paraId="15C88559" w14:textId="364FCA70" w:rsidR="00011DE7" w:rsidRDefault="00011DE7">
      <w:pPr>
        <w:pStyle w:val="Default"/>
        <w:jc w:val="both"/>
        <w:rPr>
          <w:sz w:val="14"/>
          <w:szCs w:val="14"/>
        </w:rPr>
      </w:pPr>
      <w:r>
        <w:rPr>
          <w:sz w:val="14"/>
          <w:szCs w:val="14"/>
        </w:rPr>
        <w:t xml:space="preserve">8.2 On acceptance of a fault we will make best endeavours to provide a resolution time, but we will not be able to guarantee the period. </w:t>
      </w:r>
    </w:p>
    <w:p w14:paraId="39A8960B" w14:textId="77777777" w:rsidR="00830F7D" w:rsidRDefault="00830F7D">
      <w:pPr>
        <w:pStyle w:val="Default"/>
        <w:jc w:val="both"/>
        <w:rPr>
          <w:b/>
          <w:sz w:val="14"/>
          <w:szCs w:val="14"/>
        </w:rPr>
      </w:pPr>
    </w:p>
    <w:p w14:paraId="1390E9C2" w14:textId="20D449F9" w:rsidR="00830F7D" w:rsidRDefault="008F6EF6">
      <w:pPr>
        <w:pStyle w:val="Default"/>
        <w:jc w:val="both"/>
        <w:rPr>
          <w:b/>
          <w:sz w:val="14"/>
          <w:szCs w:val="14"/>
        </w:rPr>
      </w:pPr>
      <w:r>
        <w:rPr>
          <w:b/>
          <w:sz w:val="14"/>
          <w:szCs w:val="14"/>
        </w:rPr>
        <w:t>9</w:t>
      </w:r>
      <w:r w:rsidR="00830F7D">
        <w:rPr>
          <w:b/>
          <w:sz w:val="14"/>
          <w:szCs w:val="14"/>
        </w:rPr>
        <w:t>. Fault Finding (site visit)</w:t>
      </w:r>
    </w:p>
    <w:p w14:paraId="49CF6A70" w14:textId="5847A7B3" w:rsidR="00830F7D" w:rsidRDefault="001C1CD9">
      <w:pPr>
        <w:pStyle w:val="Default"/>
        <w:jc w:val="both"/>
        <w:rPr>
          <w:sz w:val="14"/>
          <w:szCs w:val="14"/>
        </w:rPr>
      </w:pPr>
      <w:r>
        <w:rPr>
          <w:sz w:val="14"/>
          <w:szCs w:val="14"/>
        </w:rPr>
        <w:t xml:space="preserve">9.1 </w:t>
      </w:r>
      <w:r w:rsidR="004C302C">
        <w:rPr>
          <w:sz w:val="14"/>
          <w:szCs w:val="14"/>
        </w:rPr>
        <w:t>If the service has failed and requires a site visit to diagnose a fault, the customer will be advised of any charges associated with a</w:t>
      </w:r>
      <w:r w:rsidR="001C1E62">
        <w:rPr>
          <w:sz w:val="14"/>
          <w:szCs w:val="14"/>
        </w:rPr>
        <w:t>n</w:t>
      </w:r>
      <w:r w:rsidR="004C302C">
        <w:rPr>
          <w:sz w:val="14"/>
          <w:szCs w:val="14"/>
        </w:rPr>
        <w:t xml:space="preserve"> </w:t>
      </w:r>
      <w:r w:rsidR="001C1E62">
        <w:rPr>
          <w:sz w:val="14"/>
          <w:szCs w:val="14"/>
        </w:rPr>
        <w:t>on-site fault diagnosis and fix</w:t>
      </w:r>
      <w:r w:rsidR="004C302C">
        <w:rPr>
          <w:sz w:val="14"/>
          <w:szCs w:val="14"/>
        </w:rPr>
        <w:t>.</w:t>
      </w:r>
    </w:p>
    <w:p w14:paraId="4FF952B2" w14:textId="17AC21E9" w:rsidR="00011DE7" w:rsidRDefault="00011DE7">
      <w:pPr>
        <w:pStyle w:val="Default"/>
        <w:jc w:val="both"/>
        <w:rPr>
          <w:sz w:val="14"/>
          <w:szCs w:val="14"/>
        </w:rPr>
      </w:pPr>
      <w:r>
        <w:rPr>
          <w:sz w:val="14"/>
          <w:szCs w:val="14"/>
        </w:rPr>
        <w:t>9.2 If the Mainstream technician has attended a fault and ascertains that Mainstream was not liable, the client will be required to accept charges to fix the problem.</w:t>
      </w:r>
    </w:p>
    <w:p w14:paraId="35332D85" w14:textId="77777777" w:rsidR="00830F7D" w:rsidRDefault="00830F7D">
      <w:pPr>
        <w:pStyle w:val="Default"/>
        <w:jc w:val="both"/>
        <w:rPr>
          <w:b/>
          <w:sz w:val="14"/>
          <w:szCs w:val="14"/>
        </w:rPr>
      </w:pPr>
    </w:p>
    <w:p w14:paraId="04B5AB66" w14:textId="77777777" w:rsidR="00F15DD2" w:rsidRDefault="00F15DD2">
      <w:pPr>
        <w:pStyle w:val="Default"/>
        <w:jc w:val="both"/>
        <w:rPr>
          <w:b/>
          <w:sz w:val="14"/>
          <w:szCs w:val="14"/>
        </w:rPr>
      </w:pPr>
    </w:p>
    <w:p w14:paraId="07661133" w14:textId="47D907C1" w:rsidR="00830F7D" w:rsidRDefault="00176626">
      <w:pPr>
        <w:pStyle w:val="Default"/>
        <w:jc w:val="both"/>
        <w:rPr>
          <w:b/>
          <w:sz w:val="14"/>
          <w:szCs w:val="14"/>
        </w:rPr>
      </w:pPr>
      <w:r>
        <w:rPr>
          <w:b/>
          <w:sz w:val="14"/>
          <w:szCs w:val="14"/>
        </w:rPr>
        <w:t>10. Exclusions</w:t>
      </w:r>
    </w:p>
    <w:p w14:paraId="4458A37C" w14:textId="0836D9CF" w:rsidR="00176626" w:rsidRDefault="00176626">
      <w:pPr>
        <w:pStyle w:val="Default"/>
        <w:jc w:val="both"/>
        <w:rPr>
          <w:bCs/>
          <w:sz w:val="14"/>
          <w:szCs w:val="14"/>
        </w:rPr>
      </w:pPr>
      <w:r>
        <w:rPr>
          <w:bCs/>
          <w:sz w:val="14"/>
          <w:szCs w:val="14"/>
        </w:rPr>
        <w:t>10.1This service will not support SIP trunk resilience</w:t>
      </w:r>
      <w:r w:rsidR="00805021">
        <w:rPr>
          <w:bCs/>
          <w:sz w:val="14"/>
          <w:szCs w:val="14"/>
        </w:rPr>
        <w:t xml:space="preserve"> that is not provided by Mainstream.</w:t>
      </w:r>
    </w:p>
    <w:p w14:paraId="56B1BBB8" w14:textId="22F56773" w:rsidR="00176626" w:rsidRDefault="00176626">
      <w:pPr>
        <w:pStyle w:val="Default"/>
        <w:jc w:val="both"/>
        <w:rPr>
          <w:bCs/>
          <w:sz w:val="14"/>
          <w:szCs w:val="14"/>
        </w:rPr>
      </w:pPr>
      <w:r>
        <w:rPr>
          <w:bCs/>
          <w:sz w:val="14"/>
          <w:szCs w:val="14"/>
        </w:rPr>
        <w:t>10.2 This service will work with Mainstream hosted services.  When resilience activates all live calls are dropped and users will need to redial.</w:t>
      </w:r>
    </w:p>
    <w:p w14:paraId="3B8E74EE" w14:textId="49F0319E" w:rsidR="00176626" w:rsidRDefault="00176626">
      <w:pPr>
        <w:pStyle w:val="Default"/>
        <w:jc w:val="both"/>
        <w:rPr>
          <w:bCs/>
          <w:sz w:val="14"/>
          <w:szCs w:val="14"/>
        </w:rPr>
      </w:pPr>
      <w:r>
        <w:rPr>
          <w:bCs/>
          <w:sz w:val="14"/>
          <w:szCs w:val="14"/>
        </w:rPr>
        <w:t>10.3 For ‘standard’ web browsing the user may notice a slight delay</w:t>
      </w:r>
      <w:r w:rsidR="004913CF">
        <w:rPr>
          <w:bCs/>
          <w:sz w:val="14"/>
          <w:szCs w:val="14"/>
        </w:rPr>
        <w:t xml:space="preserve"> at switchover</w:t>
      </w:r>
      <w:r>
        <w:rPr>
          <w:bCs/>
          <w:sz w:val="14"/>
          <w:szCs w:val="14"/>
        </w:rPr>
        <w:t>.</w:t>
      </w:r>
      <w:r>
        <w:rPr>
          <w:bCs/>
          <w:sz w:val="14"/>
          <w:szCs w:val="14"/>
        </w:rPr>
        <w:tab/>
      </w:r>
    </w:p>
    <w:p w14:paraId="6E0C710A" w14:textId="44C2BFF1" w:rsidR="00176626" w:rsidRPr="00176626" w:rsidRDefault="00176626">
      <w:pPr>
        <w:pStyle w:val="Default"/>
        <w:jc w:val="both"/>
        <w:rPr>
          <w:bCs/>
          <w:sz w:val="14"/>
          <w:szCs w:val="14"/>
        </w:rPr>
      </w:pPr>
      <w:r>
        <w:rPr>
          <w:bCs/>
          <w:sz w:val="14"/>
          <w:szCs w:val="14"/>
        </w:rPr>
        <w:t>10.4 Mainstream make no guarantees of the ability of the resilience service to support 3</w:t>
      </w:r>
      <w:r w:rsidRPr="00176626">
        <w:rPr>
          <w:bCs/>
          <w:sz w:val="14"/>
          <w:szCs w:val="14"/>
          <w:vertAlign w:val="superscript"/>
        </w:rPr>
        <w:t>rd</w:t>
      </w:r>
      <w:r>
        <w:rPr>
          <w:bCs/>
          <w:sz w:val="14"/>
          <w:szCs w:val="14"/>
        </w:rPr>
        <w:t xml:space="preserve"> party service running over the Internet.  This is beyond the control of Mainstream and is subject to a variety of issues and technologies that comprise the Internet and the World Wide Web</w:t>
      </w:r>
      <w:r w:rsidR="00F140B1">
        <w:rPr>
          <w:bCs/>
          <w:sz w:val="14"/>
          <w:szCs w:val="14"/>
        </w:rPr>
        <w:t>.</w:t>
      </w:r>
    </w:p>
    <w:p w14:paraId="4B8323F2" w14:textId="77777777" w:rsidR="00830F7D" w:rsidRDefault="00830F7D">
      <w:pPr>
        <w:pStyle w:val="Default"/>
        <w:jc w:val="both"/>
        <w:rPr>
          <w:sz w:val="14"/>
          <w:szCs w:val="14"/>
        </w:rPr>
      </w:pPr>
    </w:p>
    <w:p w14:paraId="0106D967" w14:textId="77777777" w:rsidR="00830F7D" w:rsidRDefault="00830F7D">
      <w:pPr>
        <w:pStyle w:val="Default"/>
        <w:jc w:val="both"/>
        <w:rPr>
          <w:b/>
          <w:sz w:val="14"/>
          <w:szCs w:val="14"/>
        </w:rPr>
      </w:pPr>
    </w:p>
    <w:p w14:paraId="7ECEF9C3" w14:textId="77777777" w:rsidR="00830F7D" w:rsidRDefault="00830F7D">
      <w:pPr>
        <w:pStyle w:val="Default"/>
        <w:jc w:val="both"/>
        <w:rPr>
          <w:b/>
          <w:sz w:val="14"/>
          <w:szCs w:val="14"/>
        </w:rPr>
      </w:pPr>
    </w:p>
    <w:p w14:paraId="6514A38E" w14:textId="77777777" w:rsidR="00830F7D" w:rsidRDefault="00830F7D">
      <w:pPr>
        <w:pStyle w:val="Default"/>
        <w:jc w:val="both"/>
        <w:rPr>
          <w:b/>
          <w:bCs/>
          <w:sz w:val="14"/>
          <w:szCs w:val="14"/>
        </w:rPr>
      </w:pPr>
    </w:p>
    <w:p w14:paraId="3E80F8EF" w14:textId="77777777" w:rsidR="00830F7D" w:rsidRDefault="00830F7D">
      <w:pPr>
        <w:pStyle w:val="Default"/>
        <w:jc w:val="both"/>
        <w:rPr>
          <w:sz w:val="14"/>
          <w:szCs w:val="14"/>
        </w:rPr>
      </w:pPr>
    </w:p>
    <w:sectPr w:rsidR="00830F7D">
      <w:headerReference w:type="even" r:id="rId7"/>
      <w:headerReference w:type="default" r:id="rId8"/>
      <w:footerReference w:type="even" r:id="rId9"/>
      <w:footerReference w:type="default" r:id="rId10"/>
      <w:headerReference w:type="first" r:id="rId11"/>
      <w:footerReference w:type="first" r:id="rId12"/>
      <w:type w:val="continuous"/>
      <w:pgSz w:w="11906" w:h="16838"/>
      <w:pgMar w:top="720" w:right="720" w:bottom="720" w:left="720" w:header="0" w:footer="0" w:gutter="0"/>
      <w:cols w:num="4"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065B4" w14:textId="77777777" w:rsidR="000B4DDA" w:rsidRDefault="000B4DDA">
      <w:pPr>
        <w:spacing w:after="0" w:line="240" w:lineRule="auto"/>
      </w:pPr>
      <w:r>
        <w:separator/>
      </w:r>
    </w:p>
  </w:endnote>
  <w:endnote w:type="continuationSeparator" w:id="0">
    <w:p w14:paraId="630D5585" w14:textId="77777777" w:rsidR="000B4DDA" w:rsidRDefault="000B4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D2989" w14:textId="77777777" w:rsidR="00830F7D" w:rsidRDefault="00830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A155E" w14:textId="77777777" w:rsidR="00830F7D" w:rsidRDefault="00830F7D">
    <w:pPr>
      <w:pStyle w:val="Default"/>
      <w:rPr>
        <w:sz w:val="18"/>
        <w:szCs w:val="18"/>
      </w:rPr>
    </w:pPr>
    <w:r>
      <w:rPr>
        <w:sz w:val="18"/>
        <w:szCs w:val="18"/>
      </w:rPr>
      <w:t xml:space="preserve">Page </w:t>
    </w:r>
    <w:r>
      <w:rPr>
        <w:b/>
        <w:sz w:val="18"/>
        <w:szCs w:val="18"/>
      </w:rPr>
      <w:fldChar w:fldCharType="begin"/>
    </w:r>
    <w:r>
      <w:rPr>
        <w:b/>
        <w:sz w:val="18"/>
        <w:szCs w:val="18"/>
      </w:rPr>
      <w:instrText xml:space="preserve"> PAGE </w:instrText>
    </w:r>
    <w:r>
      <w:rPr>
        <w:b/>
        <w:sz w:val="18"/>
        <w:szCs w:val="18"/>
      </w:rPr>
      <w:fldChar w:fldCharType="separate"/>
    </w:r>
    <w:r w:rsidR="00287673">
      <w:rPr>
        <w:b/>
        <w:noProof/>
        <w:sz w:val="18"/>
        <w:szCs w:val="18"/>
      </w:rPr>
      <w:t>1</w:t>
    </w:r>
    <w:r>
      <w:rPr>
        <w:b/>
        <w:sz w:val="18"/>
        <w:szCs w:val="18"/>
      </w:rPr>
      <w:fldChar w:fldCharType="end"/>
    </w:r>
    <w:r>
      <w:rPr>
        <w:sz w:val="18"/>
        <w:szCs w:val="18"/>
      </w:rPr>
      <w:t xml:space="preserve"> of </w:t>
    </w:r>
    <w:r>
      <w:rPr>
        <w:b/>
        <w:sz w:val="18"/>
        <w:szCs w:val="18"/>
      </w:rPr>
      <w:fldChar w:fldCharType="begin"/>
    </w:r>
    <w:r>
      <w:rPr>
        <w:b/>
        <w:sz w:val="18"/>
        <w:szCs w:val="18"/>
      </w:rPr>
      <w:instrText xml:space="preserve"> NUMPAGES  </w:instrText>
    </w:r>
    <w:r>
      <w:rPr>
        <w:b/>
        <w:sz w:val="18"/>
        <w:szCs w:val="18"/>
      </w:rPr>
      <w:fldChar w:fldCharType="separate"/>
    </w:r>
    <w:r w:rsidR="00287673">
      <w:rPr>
        <w:b/>
        <w:noProof/>
        <w:sz w:val="18"/>
        <w:szCs w:val="18"/>
      </w:rPr>
      <w:t>1</w:t>
    </w:r>
    <w:r>
      <w:rPr>
        <w:b/>
        <w:sz w:val="18"/>
        <w:szCs w:val="18"/>
      </w:rPr>
      <w:fldChar w:fldCharType="end"/>
    </w:r>
    <w:r>
      <w:rPr>
        <w:b/>
        <w:sz w:val="18"/>
        <w:szCs w:val="18"/>
      </w:rPr>
      <w:t xml:space="preserve">  </w:t>
    </w:r>
  </w:p>
  <w:p w14:paraId="7142922F" w14:textId="77777777" w:rsidR="00830F7D" w:rsidRDefault="00830F7D">
    <w:pPr>
      <w:pStyle w:val="Footer"/>
    </w:pPr>
  </w:p>
  <w:p w14:paraId="21EF0984" w14:textId="77777777" w:rsidR="00830F7D" w:rsidRDefault="00830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8CA22" w14:textId="77777777" w:rsidR="00830F7D" w:rsidRDefault="00830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C6621" w14:textId="77777777" w:rsidR="000B4DDA" w:rsidRDefault="000B4DDA">
      <w:pPr>
        <w:spacing w:after="0" w:line="240" w:lineRule="auto"/>
      </w:pPr>
      <w:r>
        <w:separator/>
      </w:r>
    </w:p>
  </w:footnote>
  <w:footnote w:type="continuationSeparator" w:id="0">
    <w:p w14:paraId="01041191" w14:textId="77777777" w:rsidR="000B4DDA" w:rsidRDefault="000B4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FA3C8" w14:textId="77777777" w:rsidR="00830F7D" w:rsidRDefault="00830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DEF1B" w14:textId="77777777" w:rsidR="00830F7D" w:rsidRDefault="00830F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17B88" w14:textId="77777777" w:rsidR="00830F7D" w:rsidRDefault="00830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E3461"/>
    <w:multiLevelType w:val="hybridMultilevel"/>
    <w:tmpl w:val="01128CB6"/>
    <w:lvl w:ilvl="0" w:tplc="D7AEC076">
      <w:start w:val="1"/>
      <w:numFmt w:val="bullet"/>
      <w:suff w:val="nothing"/>
      <w:lvlText w:val=""/>
      <w:lvlJc w:val="left"/>
      <w:pPr>
        <w:ind w:left="227"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7F3D05"/>
    <w:multiLevelType w:val="hybridMultilevel"/>
    <w:tmpl w:val="77B867AE"/>
    <w:lvl w:ilvl="0" w:tplc="D7AEC076">
      <w:start w:val="1"/>
      <w:numFmt w:val="bullet"/>
      <w:suff w:val="nothing"/>
      <w:lvlText w:val=""/>
      <w:lvlJc w:val="left"/>
      <w:pPr>
        <w:ind w:left="267" w:hanging="114"/>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 w15:restartNumberingAfterBreak="0">
    <w:nsid w:val="65DD1064"/>
    <w:multiLevelType w:val="hybridMultilevel"/>
    <w:tmpl w:val="E99C9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2886429">
    <w:abstractNumId w:val="0"/>
  </w:num>
  <w:num w:numId="2" w16cid:durableId="177278489">
    <w:abstractNumId w:val="1"/>
  </w:num>
  <w:num w:numId="3" w16cid:durableId="1988436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296"/>
    <w:rsid w:val="00011DE7"/>
    <w:rsid w:val="000559A9"/>
    <w:rsid w:val="00094F2D"/>
    <w:rsid w:val="000B4DDA"/>
    <w:rsid w:val="00176626"/>
    <w:rsid w:val="001C1CD9"/>
    <w:rsid w:val="001C1E62"/>
    <w:rsid w:val="001C256B"/>
    <w:rsid w:val="00250284"/>
    <w:rsid w:val="002578F4"/>
    <w:rsid w:val="00287673"/>
    <w:rsid w:val="002B51C3"/>
    <w:rsid w:val="002B6260"/>
    <w:rsid w:val="003B3CFB"/>
    <w:rsid w:val="00444488"/>
    <w:rsid w:val="004913CF"/>
    <w:rsid w:val="004C302C"/>
    <w:rsid w:val="004C7296"/>
    <w:rsid w:val="0053039E"/>
    <w:rsid w:val="005C70BE"/>
    <w:rsid w:val="00622DBD"/>
    <w:rsid w:val="00634660"/>
    <w:rsid w:val="00676076"/>
    <w:rsid w:val="00734247"/>
    <w:rsid w:val="00755057"/>
    <w:rsid w:val="00757A1B"/>
    <w:rsid w:val="007771D9"/>
    <w:rsid w:val="007A5D98"/>
    <w:rsid w:val="007F314E"/>
    <w:rsid w:val="0080043C"/>
    <w:rsid w:val="00805021"/>
    <w:rsid w:val="00830F7D"/>
    <w:rsid w:val="008C260C"/>
    <w:rsid w:val="008E3BD9"/>
    <w:rsid w:val="008F4580"/>
    <w:rsid w:val="008F6EF6"/>
    <w:rsid w:val="009C2A49"/>
    <w:rsid w:val="009F0895"/>
    <w:rsid w:val="00A55B96"/>
    <w:rsid w:val="00A93C2B"/>
    <w:rsid w:val="00AB4FAA"/>
    <w:rsid w:val="00B117A9"/>
    <w:rsid w:val="00B122CE"/>
    <w:rsid w:val="00B125F3"/>
    <w:rsid w:val="00C40BC8"/>
    <w:rsid w:val="00CC62CD"/>
    <w:rsid w:val="00CF20D1"/>
    <w:rsid w:val="00DE5462"/>
    <w:rsid w:val="00E40CD2"/>
    <w:rsid w:val="00F140B1"/>
    <w:rsid w:val="00F15DD2"/>
    <w:rsid w:val="00FD0AB0"/>
    <w:rsid w:val="00FE3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C381"/>
  <w15:docId w15:val="{08B13EEC-8C8F-4EE7-A91C-D060718A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styleId="Strong">
    <w:name w:val="Strong"/>
    <w:qFormat/>
    <w:rPr>
      <w:b/>
      <w:bCs/>
    </w:rPr>
  </w:style>
  <w:style w:type="paragraph" w:styleId="Header">
    <w:name w:val="header"/>
    <w:basedOn w:val="Normal"/>
    <w:semiHidden/>
    <w:unhideWhenUsed/>
    <w:pPr>
      <w:tabs>
        <w:tab w:val="center" w:pos="4513"/>
        <w:tab w:val="right" w:pos="9026"/>
      </w:tabs>
    </w:pPr>
  </w:style>
  <w:style w:type="character" w:customStyle="1" w:styleId="HeaderChar">
    <w:name w:val="Header Char"/>
    <w:semiHidden/>
    <w:rPr>
      <w:sz w:val="22"/>
      <w:szCs w:val="22"/>
      <w:lang w:eastAsia="en-US"/>
    </w:rPr>
  </w:style>
  <w:style w:type="paragraph" w:styleId="Footer">
    <w:name w:val="footer"/>
    <w:basedOn w:val="Normal"/>
    <w:semiHidden/>
    <w:unhideWhenUsed/>
    <w:pPr>
      <w:tabs>
        <w:tab w:val="center" w:pos="4513"/>
        <w:tab w:val="right" w:pos="9026"/>
      </w:tabs>
    </w:pPr>
  </w:style>
  <w:style w:type="character" w:customStyle="1" w:styleId="FooterChar">
    <w:name w:val="Footer Cha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Mainstream Digital Ltd</vt:lpstr>
    </vt:vector>
  </TitlesOfParts>
  <Company>Mainstream Digital</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Mainstream Digital Ltd</dc:title>
  <dc:creator>Rosie.Hill</dc:creator>
  <cp:lastModifiedBy>Pete King</cp:lastModifiedBy>
  <cp:revision>6</cp:revision>
  <cp:lastPrinted>2019-10-11T10:38:00Z</cp:lastPrinted>
  <dcterms:created xsi:type="dcterms:W3CDTF">2024-07-30T09:39:00Z</dcterms:created>
  <dcterms:modified xsi:type="dcterms:W3CDTF">2024-08-06T15:16:00Z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a14f1d-5dbd-4e29-9e62-534d3d91e9a3_Enabled">
    <vt:lpwstr>true</vt:lpwstr>
  </property>
  <property fmtid="{D5CDD505-2E9C-101B-9397-08002B2CF9AE}" pid="3" name="MSIP_Label_45a14f1d-5dbd-4e29-9e62-534d3d91e9a3_SetDate">
    <vt:lpwstr>2023-01-17T16:41:07Z</vt:lpwstr>
  </property>
  <property fmtid="{D5CDD505-2E9C-101B-9397-08002B2CF9AE}" pid="4" name="MSIP_Label_45a14f1d-5dbd-4e29-9e62-534d3d91e9a3_Method">
    <vt:lpwstr>Standard</vt:lpwstr>
  </property>
  <property fmtid="{D5CDD505-2E9C-101B-9397-08002B2CF9AE}" pid="5" name="MSIP_Label_45a14f1d-5dbd-4e29-9e62-534d3d91e9a3_Name">
    <vt:lpwstr>Public</vt:lpwstr>
  </property>
  <property fmtid="{D5CDD505-2E9C-101B-9397-08002B2CF9AE}" pid="6" name="MSIP_Label_45a14f1d-5dbd-4e29-9e62-534d3d91e9a3_SiteId">
    <vt:lpwstr>a7429ef6-42b9-4b0e-9210-80574a4a91c4</vt:lpwstr>
  </property>
  <property fmtid="{D5CDD505-2E9C-101B-9397-08002B2CF9AE}" pid="7" name="MSIP_Label_45a14f1d-5dbd-4e29-9e62-534d3d91e9a3_ActionId">
    <vt:lpwstr>bd1ce94b-a64b-47d5-8f9b-140c41947601</vt:lpwstr>
  </property>
  <property fmtid="{D5CDD505-2E9C-101B-9397-08002B2CF9AE}" pid="8" name="MSIP_Label_45a14f1d-5dbd-4e29-9e62-534d3d91e9a3_ContentBits">
    <vt:lpwstr>0</vt:lpwstr>
  </property>
</Properties>
</file>